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6082" w14:textId="2006FDF4" w:rsidR="00D22557" w:rsidRDefault="00230456" w:rsidP="00730D85">
      <w:pPr>
        <w:pStyle w:val="Overskrift1"/>
      </w:pPr>
      <w:r>
        <w:t xml:space="preserve">Forslag til                                                                                               </w:t>
      </w:r>
      <w:r w:rsidR="00D22557">
        <w:t>HANDLINGSPLAN 2025</w:t>
      </w:r>
    </w:p>
    <w:p w14:paraId="3795CF3E" w14:textId="1E0E0A2F" w:rsidR="00D22557" w:rsidRDefault="00D22557" w:rsidP="00D225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Vesterålen og Lødingen Nei til EU</w:t>
      </w:r>
    </w:p>
    <w:p w14:paraId="4CDB4808" w14:textId="77777777" w:rsidR="00D22557" w:rsidRDefault="00D22557" w:rsidP="00D22557">
      <w:pPr>
        <w:jc w:val="center"/>
      </w:pPr>
    </w:p>
    <w:p w14:paraId="4E8BC367" w14:textId="3A5A94A3" w:rsidR="00D22557" w:rsidRDefault="00D22557" w:rsidP="00D22557">
      <w:pPr>
        <w:rPr>
          <w:u w:val="single"/>
        </w:rPr>
      </w:pPr>
      <w:r>
        <w:rPr>
          <w:u w:val="single"/>
        </w:rPr>
        <w:t>VALGKAMP 2025</w:t>
      </w:r>
    </w:p>
    <w:p w14:paraId="19F0C781" w14:textId="5F3A3711" w:rsidR="00D22557" w:rsidRDefault="00D22557" w:rsidP="00D22557">
      <w:r>
        <w:t xml:space="preserve">Skriveverksted stand/postkassemateriell snarest etter årsmøtet. </w:t>
      </w:r>
      <w:r w:rsidR="00790C76">
        <w:t>Det nye s</w:t>
      </w:r>
      <w:r>
        <w:t xml:space="preserve">tyret setter dato og får med «skrivere». Rapporten «30 år med EØS» er oppslagsbok. </w:t>
      </w:r>
      <w:r w:rsidR="00F324B9">
        <w:t xml:space="preserve"> Privat kopiering.                                                           Materiell fra sentralt bestilles innen 1.april. Kostnader for materiell i henhold til budsjett fastsettes i årsmøtet. </w:t>
      </w:r>
    </w:p>
    <w:p w14:paraId="142C80F3" w14:textId="5D85BF37" w:rsidR="00F324B9" w:rsidRDefault="00F324B9" w:rsidP="00D22557"/>
    <w:p w14:paraId="47F736F8" w14:textId="77777777" w:rsidR="00D22557" w:rsidRDefault="00D22557" w:rsidP="00D22557">
      <w:r>
        <w:t xml:space="preserve">Stands; om arrangører tillater: </w:t>
      </w:r>
    </w:p>
    <w:p w14:paraId="0651ABB8" w14:textId="10A3A8F5" w:rsidR="00D62F0D" w:rsidRDefault="00D62F0D" w:rsidP="00790C76">
      <w:pPr>
        <w:pStyle w:val="Listeavsnitt"/>
      </w:pPr>
    </w:p>
    <w:p w14:paraId="56697683" w14:textId="3B7C30E0" w:rsidR="00D62F0D" w:rsidRDefault="00790C76" w:rsidP="00790C76">
      <w:pPr>
        <w:ind w:left="360"/>
      </w:pPr>
      <w:r>
        <w:t>1.</w:t>
      </w:r>
      <w:r w:rsidR="00D62F0D">
        <w:t xml:space="preserve">Bleiksdagan.   Rundt </w:t>
      </w:r>
      <w:proofErr w:type="spellStart"/>
      <w:r w:rsidR="00D62F0D">
        <w:t>St.Hans</w:t>
      </w:r>
      <w:proofErr w:type="spellEnd"/>
    </w:p>
    <w:p w14:paraId="4253C9A8" w14:textId="32C927F3" w:rsidR="00790C76" w:rsidRDefault="00790C76" w:rsidP="00790C76">
      <w:r>
        <w:t xml:space="preserve">       2.</w:t>
      </w:r>
      <w:r w:rsidR="00D62F0D">
        <w:t>Sommer-Melbu</w:t>
      </w:r>
      <w:r>
        <w:t>.</w:t>
      </w:r>
      <w:r w:rsidR="00D62F0D">
        <w:t xml:space="preserve">   start </w:t>
      </w:r>
      <w:proofErr w:type="spellStart"/>
      <w:r w:rsidR="00D62F0D">
        <w:t>ca</w:t>
      </w:r>
      <w:proofErr w:type="spellEnd"/>
      <w:r w:rsidR="00D62F0D">
        <w:t xml:space="preserve"> 5.juli</w:t>
      </w:r>
      <w:r>
        <w:t xml:space="preserve"> </w:t>
      </w:r>
    </w:p>
    <w:p w14:paraId="41C6B264" w14:textId="1A93F375" w:rsidR="00D22557" w:rsidRDefault="00790C76" w:rsidP="00790C76">
      <w:r>
        <w:t xml:space="preserve">       3.Regine-dagan.   </w:t>
      </w:r>
      <w:proofErr w:type="spellStart"/>
      <w:r>
        <w:t>ca</w:t>
      </w:r>
      <w:proofErr w:type="spellEnd"/>
      <w:r>
        <w:t xml:space="preserve">  19.-28. juli                                                                                                         </w:t>
      </w:r>
    </w:p>
    <w:p w14:paraId="22AFCFD7" w14:textId="0A5E39C2" w:rsidR="00D62F0D" w:rsidRDefault="00790C76" w:rsidP="00790C76">
      <w:r>
        <w:t xml:space="preserve">       4. </w:t>
      </w:r>
      <w:r w:rsidR="00D62F0D">
        <w:t>August</w:t>
      </w:r>
      <w:r w:rsidR="00BF2903">
        <w:t xml:space="preserve"> (primært)</w:t>
      </w:r>
      <w:r w:rsidR="00D62F0D">
        <w:t xml:space="preserve">: ad-hoc-stands på ulike torg i kommunene samtidig med de politiske </w:t>
      </w:r>
      <w:r>
        <w:t xml:space="preserve">   </w:t>
      </w:r>
      <w:r w:rsidR="00D62F0D">
        <w:t>partiene</w:t>
      </w:r>
      <w:r w:rsidR="00BF2903">
        <w:t xml:space="preserve"> og samarbeidende organisasjoner.</w:t>
      </w:r>
    </w:p>
    <w:p w14:paraId="364BDC6A" w14:textId="6450187C" w:rsidR="00D62F0D" w:rsidRDefault="00D62F0D" w:rsidP="00D62F0D">
      <w:r w:rsidRPr="005C012A">
        <w:rPr>
          <w:u w:val="single"/>
        </w:rPr>
        <w:t>Skolering i organisasjonsarbeid</w:t>
      </w:r>
      <w:r>
        <w:t xml:space="preserve">: </w:t>
      </w:r>
    </w:p>
    <w:p w14:paraId="6DE6922A" w14:textId="682F488E" w:rsidR="00D62F0D" w:rsidRDefault="00D62F0D" w:rsidP="00D62F0D">
      <w:pPr>
        <w:pStyle w:val="Listeavsnitt"/>
        <w:numPr>
          <w:ilvl w:val="0"/>
          <w:numId w:val="2"/>
        </w:numPr>
      </w:pPr>
      <w:r>
        <w:t>Onsdag 19.mars</w:t>
      </w:r>
      <w:r w:rsidR="0084750C">
        <w:t xml:space="preserve"> </w:t>
      </w:r>
      <w:proofErr w:type="spellStart"/>
      <w:r w:rsidR="0084750C">
        <w:t>kl</w:t>
      </w:r>
      <w:proofErr w:type="spellEnd"/>
      <w:r w:rsidR="0084750C">
        <w:t xml:space="preserve"> 18-20, del 2: om studiering, medlemspleie og purre-ringing</w:t>
      </w:r>
    </w:p>
    <w:p w14:paraId="202B6103" w14:textId="308FC1A9" w:rsidR="0084750C" w:rsidRDefault="0084750C" w:rsidP="00D62F0D">
      <w:pPr>
        <w:pStyle w:val="Listeavsnitt"/>
        <w:numPr>
          <w:ilvl w:val="0"/>
          <w:numId w:val="2"/>
        </w:numPr>
      </w:pPr>
      <w:r>
        <w:t xml:space="preserve">Onsdag 9.april </w:t>
      </w:r>
      <w:proofErr w:type="spellStart"/>
      <w:r>
        <w:t>kl</w:t>
      </w:r>
      <w:proofErr w:type="spellEnd"/>
      <w:r>
        <w:t xml:space="preserve"> 18-20: Politikkskolering, del 1: kraft/ strøm</w:t>
      </w:r>
    </w:p>
    <w:p w14:paraId="6154701E" w14:textId="32A1825B" w:rsidR="0084750C" w:rsidRDefault="0084750C" w:rsidP="00D62F0D">
      <w:pPr>
        <w:pStyle w:val="Listeavsnitt"/>
        <w:numPr>
          <w:ilvl w:val="0"/>
          <w:numId w:val="2"/>
        </w:numPr>
      </w:pPr>
      <w:r>
        <w:t xml:space="preserve">onsdag 11.juni </w:t>
      </w:r>
      <w:proofErr w:type="spellStart"/>
      <w:r>
        <w:t>kl</w:t>
      </w:r>
      <w:proofErr w:type="spellEnd"/>
      <w:r>
        <w:t xml:space="preserve"> 18-20: stortingsvalgkampen</w:t>
      </w:r>
    </w:p>
    <w:p w14:paraId="5D69EDF3" w14:textId="69B14325" w:rsidR="0084750C" w:rsidRDefault="0084750C" w:rsidP="0084750C">
      <w:r>
        <w:t xml:space="preserve">Ansvarlig for skoleringa er staben i Nei til EU. Den er retta mot fylkes- og lokallagene. </w:t>
      </w:r>
      <w:r w:rsidR="00F324B9">
        <w:t>Til hver enkel skolerings</w:t>
      </w:r>
      <w:r w:rsidR="00585458">
        <w:t>kveld er det</w:t>
      </w:r>
      <w:r>
        <w:t xml:space="preserve"> påmelding. </w:t>
      </w:r>
      <w:r w:rsidR="00790C76">
        <w:t xml:space="preserve">Den enkelte melder seg på gjennom tilsendt link fra sentralt via leder. </w:t>
      </w:r>
      <w:r w:rsidR="005C012A">
        <w:t xml:space="preserve"> </w:t>
      </w:r>
    </w:p>
    <w:p w14:paraId="2F35A0EB" w14:textId="6165BBBD" w:rsidR="005C012A" w:rsidRDefault="005C012A" w:rsidP="0084750C">
      <w:pPr>
        <w:rPr>
          <w:u w:val="single"/>
        </w:rPr>
      </w:pPr>
      <w:r>
        <w:rPr>
          <w:u w:val="single"/>
        </w:rPr>
        <w:t>Medlems</w:t>
      </w:r>
      <w:r w:rsidR="00790C76">
        <w:rPr>
          <w:u w:val="single"/>
        </w:rPr>
        <w:t>brev:</w:t>
      </w:r>
    </w:p>
    <w:p w14:paraId="580A3F02" w14:textId="239E8381" w:rsidR="009934CC" w:rsidRDefault="005C012A" w:rsidP="0084750C">
      <w:r w:rsidRPr="005C012A">
        <w:t xml:space="preserve">Sendes ut </w:t>
      </w:r>
      <w:r>
        <w:t xml:space="preserve">to ganger i året:  </w:t>
      </w:r>
      <w:r w:rsidRPr="00710F5D">
        <w:rPr>
          <w:u w:val="single"/>
        </w:rPr>
        <w:t>vår</w:t>
      </w:r>
      <w:r>
        <w:t>: innen utgange</w:t>
      </w:r>
      <w:r w:rsidR="00585458">
        <w:t>n av april</w:t>
      </w:r>
      <w:r>
        <w:t xml:space="preserve">  </w:t>
      </w:r>
      <w:r w:rsidR="00710F5D">
        <w:t xml:space="preserve">       </w:t>
      </w:r>
      <w:r w:rsidR="00710F5D" w:rsidRPr="00710F5D">
        <w:rPr>
          <w:u w:val="single"/>
        </w:rPr>
        <w:t>høst</w:t>
      </w:r>
      <w:r w:rsidR="00710F5D">
        <w:t xml:space="preserve">: oktober/ november </w:t>
      </w:r>
      <w:r w:rsidR="00585458">
        <w:t xml:space="preserve"> Våravisa vil fokusere på valget samt oppfordre / be innstendig medlemmene våre om å slutte opp om parolen vår i 1.mai-toget. Denne dagen er valgkampstart for Nei til EU nasjonalt. Det er viktig at vi synes i ei tid med tilspissa EU-debatt! </w:t>
      </w:r>
      <w:r w:rsidR="00710F5D">
        <w:t xml:space="preserve"> </w:t>
      </w:r>
    </w:p>
    <w:p w14:paraId="2509765C" w14:textId="79010F5C" w:rsidR="00A826DC" w:rsidRDefault="007D063B" w:rsidP="0084750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0F5D">
        <w:t xml:space="preserve"> </w:t>
      </w:r>
      <w:r>
        <w:t xml:space="preserve">                           </w:t>
      </w:r>
    </w:p>
    <w:p w14:paraId="5AD38FED" w14:textId="4754FE8D" w:rsidR="007D063B" w:rsidRDefault="007D063B" w:rsidP="0084750C">
      <w:pPr>
        <w:rPr>
          <w:u w:val="single"/>
        </w:rPr>
      </w:pPr>
      <w:r>
        <w:rPr>
          <w:u w:val="single"/>
        </w:rPr>
        <w:lastRenderedPageBreak/>
        <w:t xml:space="preserve">                                                                                                                                                                        Valgkampmøter:</w:t>
      </w:r>
    </w:p>
    <w:p w14:paraId="4449DBBA" w14:textId="4BD90E15" w:rsidR="007D063B" w:rsidRDefault="007D063B" w:rsidP="0084750C">
      <w:r>
        <w:t xml:space="preserve">Ei «aksjonsgruppe» deltar i åpne valgdebattmøter der publikum kan stille spørsmål. Gruppa forbereder spørsmål til politikerne om våre problemstillinger innen EØS/ energi/helse/arbeid mm. De som er villige til å delta i gruppa, må være godt forberedt. </w:t>
      </w:r>
    </w:p>
    <w:p w14:paraId="2DB9806B" w14:textId="2B505239" w:rsidR="000610BC" w:rsidRPr="007D063B" w:rsidRDefault="000610BC" w:rsidP="0084750C">
      <w:r>
        <w:t>Tidspunktene vil mest sannsynlig være i måneden før valget.</w:t>
      </w:r>
    </w:p>
    <w:p w14:paraId="7DD02F11" w14:textId="77777777" w:rsidR="00A826DC" w:rsidRDefault="00A826DC" w:rsidP="0084750C"/>
    <w:p w14:paraId="341C0DC5" w14:textId="5FEB537E" w:rsidR="00A826DC" w:rsidRPr="00FB590C" w:rsidRDefault="00FB590C" w:rsidP="0084750C">
      <w:pPr>
        <w:rPr>
          <w:u w:val="single"/>
        </w:rPr>
      </w:pPr>
      <w:r w:rsidRPr="00FB590C">
        <w:t xml:space="preserve">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A826DC" w:rsidRPr="00FB590C">
        <w:rPr>
          <w:u w:val="single"/>
        </w:rPr>
        <w:t xml:space="preserve">Verving, </w:t>
      </w:r>
      <w:proofErr w:type="spellStart"/>
      <w:r w:rsidR="00A826DC" w:rsidRPr="00FB590C">
        <w:rPr>
          <w:u w:val="single"/>
        </w:rPr>
        <w:t>reverving</w:t>
      </w:r>
      <w:proofErr w:type="spellEnd"/>
      <w:r w:rsidR="00710F5D" w:rsidRPr="00FB590C">
        <w:rPr>
          <w:u w:val="single"/>
        </w:rPr>
        <w:t xml:space="preserve">    </w:t>
      </w:r>
    </w:p>
    <w:p w14:paraId="2A9D867B" w14:textId="77777777" w:rsidR="0034769C" w:rsidRDefault="00585458" w:rsidP="0084750C">
      <w:r>
        <w:t xml:space="preserve">Styret fastsetter </w:t>
      </w:r>
      <w:r w:rsidR="0034769C">
        <w:t>tidspunktet for verving</w:t>
      </w:r>
      <w:r w:rsidR="00A826DC" w:rsidRPr="00A826DC">
        <w:t xml:space="preserve"> </w:t>
      </w:r>
      <w:r w:rsidR="0034769C">
        <w:t xml:space="preserve">og om verving foretas «i samla flokk» over et par kvelder, eller at den enkelte avgjør for seg når det måtte passe innafor et tidsrom. </w:t>
      </w:r>
      <w:r w:rsidR="00A826DC">
        <w:t xml:space="preserve"> </w:t>
      </w:r>
      <w:r w:rsidR="0034769C">
        <w:t>E</w:t>
      </w:r>
      <w:r w:rsidR="00A826DC">
        <w:t xml:space="preserve">t av skoleringsmøtene </w:t>
      </w:r>
      <w:r w:rsidR="0034769C">
        <w:t xml:space="preserve">på teams, onsdag kveld 19.mars, </w:t>
      </w:r>
      <w:r w:rsidR="00FB590C">
        <w:t>omhandler bla tips til hvordan vi går fram når vi vil verve medlemmer. Uten medlemmer ingen organisasjon!</w:t>
      </w:r>
      <w:r w:rsidR="00710F5D" w:rsidRPr="00A826DC">
        <w:t xml:space="preserve">     </w:t>
      </w:r>
    </w:p>
    <w:p w14:paraId="50AE5F32" w14:textId="77777777" w:rsidR="0034769C" w:rsidRDefault="0034769C" w:rsidP="0084750C"/>
    <w:p w14:paraId="43E321B8" w14:textId="47492F97" w:rsidR="00230456" w:rsidRDefault="0034769C" w:rsidP="0084750C">
      <w:r>
        <w:rPr>
          <w:u w:val="single"/>
        </w:rPr>
        <w:t xml:space="preserve">Åpne møter med innledere </w:t>
      </w:r>
      <w:r>
        <w:t>arrangeres ikke dette året, både ut fra økonomi</w:t>
      </w:r>
      <w:r w:rsidR="00BF2903">
        <w:t xml:space="preserve"> og arbeidskapasitet. I et viktig valgkampår må vi legge lista slik at vi klarer å gjøre det vi tenker oss for å spre informasjon, og for å være synlige. Dette betyr ikke at vi ikke skal støtte/delta i aksjoner som måtte komme arrangert av våre støtteorganisasjoner, som politiske partier, primærnæringene, Kystopprøret, Motvind o.a. (</w:t>
      </w:r>
      <w:proofErr w:type="spellStart"/>
      <w:r w:rsidR="00BF2903">
        <w:t>Stands,pkt</w:t>
      </w:r>
      <w:proofErr w:type="spellEnd"/>
      <w:r w:rsidR="00BF2903">
        <w:t xml:space="preserve"> 5.) </w:t>
      </w:r>
      <w:r w:rsidR="00710F5D" w:rsidRPr="00A826DC">
        <w:t xml:space="preserve">  </w:t>
      </w:r>
    </w:p>
    <w:p w14:paraId="4B0DC5D2" w14:textId="77777777" w:rsidR="00230456" w:rsidRDefault="00230456" w:rsidP="0084750C"/>
    <w:p w14:paraId="21B4F95E" w14:textId="6B0972E7" w:rsidR="00230456" w:rsidRDefault="000610BC" w:rsidP="0084750C">
      <w:r>
        <w:t xml:space="preserve">Handlingsplanen er drøfta og godkjent i styret til framlegging i årsmøtet. </w:t>
      </w:r>
    </w:p>
    <w:p w14:paraId="1A5B8D92" w14:textId="5AE378A2" w:rsidR="000610BC" w:rsidRDefault="000610BC" w:rsidP="0084750C">
      <w:r>
        <w:t>For styret:</w:t>
      </w:r>
    </w:p>
    <w:p w14:paraId="50895978" w14:textId="46B8259E" w:rsidR="000610BC" w:rsidRDefault="000610BC" w:rsidP="0084750C">
      <w:r>
        <w:t xml:space="preserve">Freydis Finnseth Jensen, leder. </w:t>
      </w:r>
    </w:p>
    <w:p w14:paraId="761F7F77" w14:textId="174B6EB7" w:rsidR="005C012A" w:rsidRPr="00A826DC" w:rsidRDefault="00710F5D" w:rsidP="0084750C">
      <w:r w:rsidRPr="00A826DC">
        <w:t xml:space="preserve">                                 </w:t>
      </w:r>
      <w:r w:rsidR="005C012A" w:rsidRPr="00A826DC">
        <w:t xml:space="preserve">                                                                                                                                                                     </w:t>
      </w:r>
    </w:p>
    <w:p w14:paraId="1DA4E5C8" w14:textId="3EC1E86C" w:rsidR="005C012A" w:rsidRPr="00A826DC" w:rsidRDefault="00710F5D" w:rsidP="0084750C">
      <w:r w:rsidRPr="00A826DC">
        <w:t xml:space="preserve">                                           </w:t>
      </w:r>
    </w:p>
    <w:p w14:paraId="71A1A96C" w14:textId="77777777" w:rsidR="00D62F0D" w:rsidRPr="00D22557" w:rsidRDefault="00D62F0D" w:rsidP="00D62F0D"/>
    <w:sectPr w:rsidR="00D62F0D" w:rsidRPr="00D22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40F"/>
    <w:multiLevelType w:val="hybridMultilevel"/>
    <w:tmpl w:val="5F42C6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D08"/>
    <w:multiLevelType w:val="hybridMultilevel"/>
    <w:tmpl w:val="6FDCD498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86647"/>
    <w:multiLevelType w:val="hybridMultilevel"/>
    <w:tmpl w:val="6A221600"/>
    <w:lvl w:ilvl="0" w:tplc="46581B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C065A"/>
    <w:multiLevelType w:val="hybridMultilevel"/>
    <w:tmpl w:val="A90CE69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73B28"/>
    <w:multiLevelType w:val="hybridMultilevel"/>
    <w:tmpl w:val="36C46F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2713">
    <w:abstractNumId w:val="0"/>
  </w:num>
  <w:num w:numId="2" w16cid:durableId="953173600">
    <w:abstractNumId w:val="4"/>
  </w:num>
  <w:num w:numId="3" w16cid:durableId="965508022">
    <w:abstractNumId w:val="1"/>
  </w:num>
  <w:num w:numId="4" w16cid:durableId="397629944">
    <w:abstractNumId w:val="3"/>
  </w:num>
  <w:num w:numId="5" w16cid:durableId="191824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57"/>
    <w:rsid w:val="000610BC"/>
    <w:rsid w:val="00125E75"/>
    <w:rsid w:val="001A0F6E"/>
    <w:rsid w:val="001B4AE6"/>
    <w:rsid w:val="00210B18"/>
    <w:rsid w:val="00230456"/>
    <w:rsid w:val="002D4605"/>
    <w:rsid w:val="0034769C"/>
    <w:rsid w:val="003E196D"/>
    <w:rsid w:val="003F7D14"/>
    <w:rsid w:val="00585458"/>
    <w:rsid w:val="005C012A"/>
    <w:rsid w:val="005C7D34"/>
    <w:rsid w:val="00710F5D"/>
    <w:rsid w:val="00730D85"/>
    <w:rsid w:val="00790C76"/>
    <w:rsid w:val="007B3ACD"/>
    <w:rsid w:val="007D063B"/>
    <w:rsid w:val="0084750C"/>
    <w:rsid w:val="00863A59"/>
    <w:rsid w:val="00876B86"/>
    <w:rsid w:val="009934CC"/>
    <w:rsid w:val="00A826DC"/>
    <w:rsid w:val="00BF2903"/>
    <w:rsid w:val="00D22557"/>
    <w:rsid w:val="00D62F0D"/>
    <w:rsid w:val="00DC6B51"/>
    <w:rsid w:val="00F324B9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B1A6"/>
  <w15:chartTrackingRefBased/>
  <w15:docId w15:val="{04FE7E2F-FF1D-48BD-A43D-10E5A6D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22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2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2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2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2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2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2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2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2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255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255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25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25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25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25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2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2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2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2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225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25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255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255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1" ma:contentTypeDescription="Opprett et nytt dokument." ma:contentTypeScope="" ma:versionID="d0e796ce691ffe73c588490b320adc2f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7a04802bf51c641f1f254533e214d4cc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Props1.xml><?xml version="1.0" encoding="utf-8"?>
<ds:datastoreItem xmlns:ds="http://schemas.openxmlformats.org/officeDocument/2006/customXml" ds:itemID="{687ED266-5F6A-4699-A52F-2B1DA39EEE1F}"/>
</file>

<file path=customXml/itemProps2.xml><?xml version="1.0" encoding="utf-8"?>
<ds:datastoreItem xmlns:ds="http://schemas.openxmlformats.org/officeDocument/2006/customXml" ds:itemID="{A15BFC12-5C69-4531-8263-EA3D598EFD1F}"/>
</file>

<file path=customXml/itemProps3.xml><?xml version="1.0" encoding="utf-8"?>
<ds:datastoreItem xmlns:ds="http://schemas.openxmlformats.org/officeDocument/2006/customXml" ds:itemID="{B4762168-4051-429A-B433-F49EB31B6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Freydis Finnseth Jensen</dc:creator>
  <cp:keywords/>
  <dc:description/>
  <cp:lastModifiedBy>Karl-Sverre Holdal</cp:lastModifiedBy>
  <cp:revision>2</cp:revision>
  <dcterms:created xsi:type="dcterms:W3CDTF">2025-02-17T07:40:00Z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</Properties>
</file>